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722C2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09B72CB2">
      <w:pPr>
        <w:pStyle w:val="3"/>
        <w:spacing w:before="0" w:beforeLines="0" w:after="190"/>
        <w:ind w:firstLine="643"/>
        <w:jc w:val="center"/>
        <w:rPr>
          <w:color w:val="0D0D0D"/>
        </w:rPr>
      </w:pPr>
      <w:bookmarkStart w:id="0" w:name="_Toc26977"/>
      <w:bookmarkStart w:id="1" w:name="_Toc10029"/>
      <w:bookmarkStart w:id="2" w:name="_Toc5588"/>
      <w:bookmarkStart w:id="3" w:name="_Toc24656"/>
      <w:bookmarkStart w:id="4" w:name="_Toc4283"/>
      <w:bookmarkStart w:id="5" w:name="_Toc14121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4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049"/>
      </w:tblGrid>
      <w:tr w14:paraId="39B0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755B5791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项目名称</w:t>
            </w:r>
          </w:p>
        </w:tc>
        <w:tc>
          <w:tcPr>
            <w:tcW w:w="6049" w:type="dxa"/>
            <w:noWrap w:val="0"/>
            <w:vAlign w:val="center"/>
          </w:tcPr>
          <w:p w14:paraId="368A4A00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Cs w:val="24"/>
                <w:lang w:eastAsia="zh-CN"/>
              </w:rPr>
              <w:t>济源高级中学运动一体机及跑步设备采购项目</w:t>
            </w:r>
          </w:p>
        </w:tc>
      </w:tr>
      <w:tr w14:paraId="585B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E198E11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项目编号</w:t>
            </w:r>
          </w:p>
        </w:tc>
        <w:tc>
          <w:tcPr>
            <w:tcW w:w="6049" w:type="dxa"/>
            <w:noWrap w:val="0"/>
            <w:vAlign w:val="center"/>
          </w:tcPr>
          <w:p w14:paraId="7EBE05A5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Cs w:val="24"/>
                <w:lang w:eastAsia="zh-CN"/>
              </w:rPr>
              <w:t>ZJZX-采-2026026</w:t>
            </w:r>
          </w:p>
        </w:tc>
      </w:tr>
      <w:tr w14:paraId="3B43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7DDDD98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供应商名称</w:t>
            </w:r>
          </w:p>
        </w:tc>
        <w:tc>
          <w:tcPr>
            <w:tcW w:w="6049" w:type="dxa"/>
            <w:noWrap w:val="0"/>
            <w:vAlign w:val="center"/>
          </w:tcPr>
          <w:p w14:paraId="77E79156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 w14:paraId="4B25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6FE9B316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供应商地址</w:t>
            </w:r>
          </w:p>
        </w:tc>
        <w:tc>
          <w:tcPr>
            <w:tcW w:w="6049" w:type="dxa"/>
            <w:noWrap w:val="0"/>
            <w:vAlign w:val="center"/>
          </w:tcPr>
          <w:p w14:paraId="0127BF84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 w14:paraId="7B96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67C8970B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联系人、联系方式</w:t>
            </w:r>
          </w:p>
        </w:tc>
        <w:tc>
          <w:tcPr>
            <w:tcW w:w="6049" w:type="dxa"/>
            <w:noWrap w:val="0"/>
            <w:vAlign w:val="center"/>
          </w:tcPr>
          <w:p w14:paraId="459D19FC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 w14:paraId="6954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510" w:type="dxa"/>
            <w:noWrap w:val="0"/>
            <w:vAlign w:val="center"/>
          </w:tcPr>
          <w:p w14:paraId="573A086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邮箱</w:t>
            </w:r>
          </w:p>
        </w:tc>
        <w:tc>
          <w:tcPr>
            <w:tcW w:w="6049" w:type="dxa"/>
            <w:noWrap w:val="0"/>
            <w:vAlign w:val="center"/>
          </w:tcPr>
          <w:p w14:paraId="2E29325A">
            <w:pPr>
              <w:spacing w:line="500" w:lineRule="exact"/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</w:tbl>
    <w:p w14:paraId="69DAD224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5E277417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65BBC228">
      <w:pPr>
        <w:pStyle w:val="3"/>
        <w:spacing w:before="190" w:after="190"/>
        <w:ind w:firstLine="482"/>
        <w:jc w:val="righ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D0D0D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/>
          <w:color w:val="0D0D0D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D0D0D"/>
          <w:sz w:val="24"/>
          <w:szCs w:val="24"/>
        </w:rPr>
        <w:t>年   月   日</w:t>
      </w:r>
    </w:p>
    <w:p w14:paraId="4476F190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D3F39"/>
    <w:rsid w:val="7FE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spacing w:before="50" w:beforeLines="50" w:after="50" w:afterLines="50" w:line="240" w:lineRule="auto"/>
      <w:outlineLvl w:val="1"/>
    </w:pPr>
    <w:rPr>
      <w:rFonts w:eastAsia="黑体"/>
      <w:b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2026-04-01T00:02:00Z</dcterms:created>
  <dc:creator>chillily</dc:creator>
  <cp:lastModifiedBy>chillily</cp:lastModifiedBy>
  <dcterms:modified xsi:type="dcterms:W3CDTF">2026-04-01T00:03:09Z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382C17A662AE41F1B197A0C4E93DE427_11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